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37" w:rsidRPr="000B2237" w:rsidRDefault="000B2237" w:rsidP="000B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23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66950" cy="3080950"/>
            <wp:effectExtent l="0" t="0" r="0" b="5715"/>
            <wp:docPr id="1" name="Resim 1" descr="https://www.lubrico.com.tr/assets/img/welc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brico.com.tr/assets/img/welco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02" cy="30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37" w:rsidRPr="000B2237" w:rsidRDefault="000B2237" w:rsidP="000B2237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tr-TR"/>
        </w:rPr>
      </w:pPr>
      <w:hyperlink r:id="rId5" w:history="1">
        <w:r w:rsidRPr="000B2237">
          <w:rPr>
            <w:rFonts w:ascii="Arial" w:eastAsia="Times New Roman" w:hAnsi="Arial" w:cs="Arial"/>
            <w:color w:val="FFFFFF"/>
            <w:sz w:val="36"/>
            <w:szCs w:val="36"/>
            <w:u w:val="single"/>
            <w:lang w:eastAsia="tr-TR"/>
          </w:rPr>
          <w:t>BİZİ YAKINDAN TANIYIN </w:t>
        </w:r>
      </w:hyperlink>
      <w:hyperlink r:id="rId6" w:history="1">
        <w:r w:rsidRPr="000B2237">
          <w:rPr>
            <w:rFonts w:ascii="Arial" w:eastAsia="Times New Roman" w:hAnsi="Arial" w:cs="Arial"/>
            <w:color w:val="939393"/>
            <w:sz w:val="36"/>
            <w:szCs w:val="36"/>
            <w:u w:val="single"/>
            <w:lang w:eastAsia="tr-TR"/>
          </w:rPr>
          <w:t>KALİTE POLİTİKASI</w:t>
        </w:r>
      </w:hyperlink>
    </w:p>
    <w:p w:rsidR="000B2237" w:rsidRPr="000B2237" w:rsidRDefault="000B2237" w:rsidP="000B2237">
      <w:pPr>
        <w:shd w:val="clear" w:color="auto" w:fill="000000"/>
        <w:spacing w:after="300" w:line="375" w:lineRule="atLeast"/>
        <w:rPr>
          <w:rFonts w:ascii="Arial" w:eastAsia="Times New Roman" w:hAnsi="Arial" w:cs="Arial"/>
          <w:color w:val="FFFFFF"/>
          <w:sz w:val="23"/>
          <w:szCs w:val="23"/>
          <w:lang w:eastAsia="tr-TR"/>
        </w:rPr>
      </w:pPr>
      <w:proofErr w:type="spellStart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>Lubrico</w:t>
      </w:r>
      <w:proofErr w:type="spellEnd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 xml:space="preserve"> </w:t>
      </w:r>
      <w:proofErr w:type="spellStart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>Oil</w:t>
      </w:r>
      <w:proofErr w:type="spellEnd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 xml:space="preserve"> International, Onaylanmış kalitesi ve geniş ürün yelpaz</w:t>
      </w:r>
      <w:bookmarkStart w:id="0" w:name="_GoBack"/>
      <w:bookmarkEnd w:id="0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 xml:space="preserve">esi ile tüm madeni yağ sektör ihtiyaçlarını karşılamaktadır. Otomotiv yağları, endüstriyel yağlar, antifrizler, hidrolik fren yağları ve gresler olmak üzere </w:t>
      </w:r>
      <w:proofErr w:type="spellStart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>Lubrico’nun</w:t>
      </w:r>
      <w:proofErr w:type="spellEnd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 xml:space="preserve"> Türkiye ve Rusya Fabrikalarında ürettiği 200’ü aşkın ürün çeşidi ile otomotiv, endüstri ve denizcilik pazarının taleplerini karşılamakta ve onların taleplerini </w:t>
      </w:r>
      <w:proofErr w:type="gramStart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>baz</w:t>
      </w:r>
      <w:proofErr w:type="gramEnd"/>
      <w:r w:rsidRPr="000B2237">
        <w:rPr>
          <w:rFonts w:ascii="Arial" w:eastAsia="Times New Roman" w:hAnsi="Arial" w:cs="Arial"/>
          <w:color w:val="FFFFFF"/>
          <w:sz w:val="36"/>
          <w:szCs w:val="36"/>
          <w:lang w:eastAsia="tr-TR"/>
        </w:rPr>
        <w:t xml:space="preserve"> alarak ürünlerini sürekli geliştirmek</w:t>
      </w:r>
      <w:r>
        <w:rPr>
          <w:rFonts w:ascii="Arial" w:eastAsia="Times New Roman" w:hAnsi="Arial" w:cs="Arial"/>
          <w:color w:val="FFFFFF"/>
          <w:sz w:val="23"/>
          <w:szCs w:val="23"/>
          <w:lang w:eastAsia="tr-TR"/>
        </w:rPr>
        <w:t>tedir</w:t>
      </w:r>
    </w:p>
    <w:p w:rsidR="00AD00BF" w:rsidRDefault="00AD00BF"/>
    <w:sectPr w:rsidR="00AD00BF" w:rsidSect="000B22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4B"/>
    <w:rsid w:val="000B2237"/>
    <w:rsid w:val="005C5E4B"/>
    <w:rsid w:val="00A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674D"/>
  <w15:chartTrackingRefBased/>
  <w15:docId w15:val="{1D0DB10C-FD11-4B7C-AAED-802CCBC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22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48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brico.com.tr/tr/" TargetMode="External"/><Relationship Id="rId5" Type="http://schemas.openxmlformats.org/officeDocument/2006/relationships/hyperlink" Target="https://www.lubrico.com.tr/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2020-12-22T12:40:00Z</dcterms:created>
  <dcterms:modified xsi:type="dcterms:W3CDTF">2020-12-22T12:42:00Z</dcterms:modified>
</cp:coreProperties>
</file>